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E253D7" w:rsidRDefault="00000000">
      <w:pPr>
        <w:widowControl w:val="0"/>
        <w:pBdr>
          <w:top w:val="nil"/>
          <w:left w:val="nil"/>
          <w:bottom w:val="nil"/>
          <w:right w:val="nil"/>
          <w:between w:val="nil"/>
        </w:pBdr>
        <w:spacing w:after="0" w:line="240" w:lineRule="auto"/>
      </w:pPr>
      <w:r>
        <w:rPr>
          <w:b/>
          <w:sz w:val="52"/>
          <w:szCs w:val="52"/>
        </w:rPr>
        <w:t>Michael Venturella</w:t>
      </w:r>
    </w:p>
    <w:p w14:paraId="00000003" w14:textId="3D734A86" w:rsidR="00E253D7" w:rsidRDefault="00000000">
      <w:pPr>
        <w:widowControl w:val="0"/>
        <w:pBdr>
          <w:top w:val="nil"/>
          <w:left w:val="nil"/>
          <w:bottom w:val="nil"/>
          <w:right w:val="nil"/>
          <w:between w:val="nil"/>
        </w:pBdr>
        <w:spacing w:after="0" w:line="240" w:lineRule="auto"/>
      </w:pPr>
      <w:r>
        <w:t xml:space="preserve">Personal Email: </w:t>
      </w:r>
      <w:hyperlink r:id="rId8" w:history="1">
        <w:r w:rsidR="00447B7E" w:rsidRPr="00B10722">
          <w:rPr>
            <w:rStyle w:val="Hyperlink"/>
          </w:rPr>
          <w:t>michael.venturella@outlook.com</w:t>
        </w:r>
      </w:hyperlink>
    </w:p>
    <w:p w14:paraId="2E8A45E4" w14:textId="2CB6463C" w:rsidR="00447B7E" w:rsidRDefault="00447B7E">
      <w:pPr>
        <w:widowControl w:val="0"/>
        <w:pBdr>
          <w:top w:val="nil"/>
          <w:left w:val="nil"/>
          <w:bottom w:val="nil"/>
          <w:right w:val="nil"/>
          <w:between w:val="nil"/>
        </w:pBdr>
        <w:spacing w:after="0" w:line="240" w:lineRule="auto"/>
      </w:pPr>
      <w:r>
        <w:t xml:space="preserve">Website: </w:t>
      </w:r>
      <w:hyperlink r:id="rId9" w:history="1">
        <w:r w:rsidRPr="007120E7">
          <w:rPr>
            <w:rStyle w:val="Hyperlink"/>
          </w:rPr>
          <w:t>https://www.michaelventurella.com/</w:t>
        </w:r>
      </w:hyperlink>
    </w:p>
    <w:p w14:paraId="7F458BF0" w14:textId="17CE260D" w:rsidR="00317A5E" w:rsidRDefault="007120E7">
      <w:pPr>
        <w:widowControl w:val="0"/>
        <w:pBdr>
          <w:top w:val="nil"/>
          <w:left w:val="nil"/>
          <w:bottom w:val="nil"/>
          <w:right w:val="nil"/>
          <w:between w:val="nil"/>
        </w:pBdr>
        <w:spacing w:after="0" w:line="240" w:lineRule="auto"/>
        <w:rPr>
          <w:color w:val="1155CC"/>
          <w:u w:val="single"/>
        </w:rPr>
      </w:pPr>
      <w:r>
        <w:t xml:space="preserve">LinkedIn: </w:t>
      </w:r>
      <w:hyperlink r:id="rId10" w:history="1">
        <w:r w:rsidRPr="00903E0A">
          <w:rPr>
            <w:rStyle w:val="Hyperlink"/>
          </w:rPr>
          <w:t xml:space="preserve">https://www.linkedin.com/in/michael-venturella-189102195/ </w:t>
        </w:r>
      </w:hyperlink>
    </w:p>
    <w:p w14:paraId="52BF7EC3" w14:textId="77777777" w:rsidR="00E35EEE" w:rsidRDefault="00E35EEE">
      <w:pPr>
        <w:widowControl w:val="0"/>
        <w:pBdr>
          <w:top w:val="nil"/>
          <w:left w:val="nil"/>
          <w:bottom w:val="nil"/>
          <w:right w:val="nil"/>
          <w:between w:val="nil"/>
        </w:pBdr>
        <w:spacing w:after="0" w:line="240" w:lineRule="auto"/>
        <w:rPr>
          <w:color w:val="1155CC"/>
          <w:u w:val="single"/>
        </w:rPr>
      </w:pPr>
    </w:p>
    <w:p w14:paraId="3AE4E8CC" w14:textId="252D56FD" w:rsidR="00D05218" w:rsidRDefault="00D05218" w:rsidP="00D05218">
      <w:pPr>
        <w:widowControl w:val="0"/>
        <w:spacing w:after="0" w:line="240" w:lineRule="auto"/>
        <w:rPr>
          <w:b/>
          <w:sz w:val="36"/>
          <w:szCs w:val="36"/>
        </w:rPr>
      </w:pPr>
      <w:r>
        <w:rPr>
          <w:b/>
          <w:sz w:val="36"/>
          <w:szCs w:val="36"/>
        </w:rPr>
        <w:t xml:space="preserve">Publications </w:t>
      </w:r>
    </w:p>
    <w:p w14:paraId="0451BA34" w14:textId="7D6B678E" w:rsidR="00D05218" w:rsidRPr="00D05218" w:rsidRDefault="00000000" w:rsidP="00D05218">
      <w:pPr>
        <w:widowControl w:val="0"/>
        <w:tabs>
          <w:tab w:val="right" w:pos="9360"/>
        </w:tabs>
        <w:spacing w:after="0"/>
        <w:rPr>
          <w:b/>
          <w:sz w:val="20"/>
          <w:szCs w:val="20"/>
        </w:rPr>
      </w:pPr>
      <w:r>
        <w:pict w14:anchorId="0D52C1E3">
          <v:rect id="_x0000_i1027" style="width:0;height:1.5pt" o:hralign="center" o:hrstd="t" o:hr="t" fillcolor="#a0a0a0" stroked="f"/>
        </w:pict>
      </w:r>
    </w:p>
    <w:p w14:paraId="64D4CADF" w14:textId="2367ACBD" w:rsidR="0053110C" w:rsidRDefault="00000000" w:rsidP="00271140">
      <w:pPr>
        <w:widowControl w:val="0"/>
        <w:spacing w:after="0"/>
      </w:pPr>
      <w:hyperlink r:id="rId11" w:history="1">
        <w:r w:rsidR="0053110C" w:rsidRPr="0053110C">
          <w:rPr>
            <w:rStyle w:val="Hyperlink"/>
          </w:rPr>
          <w:t>https://cybersecurity.att.com/blogs/security-essentials/business-email-compromise-bec-tracking-a-threat-actors-funny-business</w:t>
        </w:r>
      </w:hyperlink>
    </w:p>
    <w:p w14:paraId="23580A36" w14:textId="2E47E5E7" w:rsidR="0053110C" w:rsidRPr="0053110C" w:rsidRDefault="00000000" w:rsidP="00271140">
      <w:pPr>
        <w:widowControl w:val="0"/>
        <w:spacing w:after="0"/>
        <w:rPr>
          <w:color w:val="0000FF" w:themeColor="hyperlink"/>
          <w:u w:val="single"/>
        </w:rPr>
      </w:pPr>
      <w:hyperlink r:id="rId12" w:history="1">
        <w:r w:rsidR="0053110C" w:rsidRPr="004E318D">
          <w:rPr>
            <w:rStyle w:val="Hyperlink"/>
          </w:rPr>
          <w:t>https://cybersecurity.att.com/blogs/security-essentials/stories-from-the-soc-something-smells-phishy</w:t>
        </w:r>
      </w:hyperlink>
    </w:p>
    <w:p w14:paraId="10EEC5BC" w14:textId="77777777" w:rsidR="00E35EEE" w:rsidRDefault="00E35EEE" w:rsidP="00271140">
      <w:pPr>
        <w:widowControl w:val="0"/>
        <w:spacing w:after="0"/>
      </w:pPr>
    </w:p>
    <w:p w14:paraId="1063EF2B" w14:textId="77777777" w:rsidR="008E6CA8" w:rsidRDefault="008E6CA8" w:rsidP="008E6CA8">
      <w:pPr>
        <w:widowControl w:val="0"/>
        <w:spacing w:after="0" w:line="240" w:lineRule="auto"/>
        <w:rPr>
          <w:b/>
          <w:sz w:val="36"/>
          <w:szCs w:val="36"/>
        </w:rPr>
      </w:pPr>
      <w:r>
        <w:rPr>
          <w:b/>
          <w:sz w:val="36"/>
          <w:szCs w:val="36"/>
        </w:rPr>
        <w:t>EDUCATION</w:t>
      </w:r>
    </w:p>
    <w:p w14:paraId="64DAF4F3" w14:textId="77777777" w:rsidR="008E6CA8" w:rsidRDefault="00000000" w:rsidP="008E6CA8">
      <w:pPr>
        <w:widowControl w:val="0"/>
        <w:tabs>
          <w:tab w:val="right" w:pos="9360"/>
        </w:tabs>
        <w:spacing w:after="0"/>
        <w:rPr>
          <w:b/>
          <w:sz w:val="20"/>
          <w:szCs w:val="20"/>
        </w:rPr>
      </w:pPr>
      <w:r>
        <w:pict w14:anchorId="54AD1DFA">
          <v:rect id="_x0000_i1028" style="width:0;height:1.5pt" o:hralign="center" o:hrstd="t" o:hr="t" fillcolor="#a0a0a0" stroked="f"/>
        </w:pict>
      </w:r>
    </w:p>
    <w:p w14:paraId="4DB1E3E8" w14:textId="7DBFAFEB" w:rsidR="008E6CA8" w:rsidRDefault="008E6CA8" w:rsidP="008E6CA8">
      <w:pPr>
        <w:widowControl w:val="0"/>
        <w:pBdr>
          <w:top w:val="nil"/>
          <w:left w:val="nil"/>
          <w:bottom w:val="nil"/>
          <w:right w:val="nil"/>
          <w:between w:val="nil"/>
        </w:pBdr>
        <w:tabs>
          <w:tab w:val="right" w:pos="9360"/>
        </w:tabs>
        <w:spacing w:after="0"/>
      </w:pPr>
      <w:r>
        <w:t>Bachelor’s Information Tech</w:t>
      </w:r>
      <w:r w:rsidR="00F70440">
        <w:t>nology</w:t>
      </w:r>
      <w:r>
        <w:t xml:space="preserve"> </w:t>
      </w:r>
      <w:r>
        <w:tab/>
        <w:t>Western Governors University</w:t>
      </w:r>
    </w:p>
    <w:p w14:paraId="3458D037" w14:textId="3DCCC9F9" w:rsidR="003B10C0" w:rsidRDefault="003B10C0" w:rsidP="008E6CA8">
      <w:pPr>
        <w:widowControl w:val="0"/>
        <w:pBdr>
          <w:top w:val="nil"/>
          <w:left w:val="nil"/>
          <w:bottom w:val="nil"/>
          <w:right w:val="nil"/>
          <w:between w:val="nil"/>
        </w:pBdr>
        <w:tabs>
          <w:tab w:val="right" w:pos="9360"/>
        </w:tabs>
        <w:spacing w:after="0"/>
      </w:pPr>
      <w:r>
        <w:t xml:space="preserve">Masters in Cybersecurity &amp; Information Assurance </w:t>
      </w:r>
      <w:r>
        <w:tab/>
        <w:t>Western Governors Uni</w:t>
      </w:r>
      <w:r w:rsidR="00123EBD">
        <w:t>versity</w:t>
      </w:r>
    </w:p>
    <w:p w14:paraId="0460C55A" w14:textId="77777777" w:rsidR="008E6CA8" w:rsidRPr="008E6CA8" w:rsidRDefault="008E6CA8" w:rsidP="008E6CA8">
      <w:pPr>
        <w:widowControl w:val="0"/>
        <w:pBdr>
          <w:top w:val="nil"/>
          <w:left w:val="nil"/>
          <w:bottom w:val="nil"/>
          <w:right w:val="nil"/>
          <w:between w:val="nil"/>
        </w:pBdr>
        <w:tabs>
          <w:tab w:val="right" w:pos="9360"/>
        </w:tabs>
        <w:spacing w:after="0"/>
      </w:pPr>
    </w:p>
    <w:p w14:paraId="0000000A" w14:textId="26420476" w:rsidR="00E253D7" w:rsidRDefault="00000000">
      <w:pPr>
        <w:widowControl w:val="0"/>
        <w:spacing w:after="0" w:line="240" w:lineRule="auto"/>
        <w:rPr>
          <w:b/>
          <w:sz w:val="36"/>
          <w:szCs w:val="36"/>
        </w:rPr>
      </w:pPr>
      <w:r>
        <w:rPr>
          <w:b/>
          <w:sz w:val="36"/>
          <w:szCs w:val="36"/>
        </w:rPr>
        <w:t>CERTIFICATIONS</w:t>
      </w:r>
    </w:p>
    <w:p w14:paraId="0000000B" w14:textId="77777777" w:rsidR="00E253D7" w:rsidRDefault="00000000">
      <w:pPr>
        <w:widowControl w:val="0"/>
        <w:tabs>
          <w:tab w:val="right" w:pos="9360"/>
        </w:tabs>
        <w:spacing w:after="0"/>
      </w:pPr>
      <w:r>
        <w:pict w14:anchorId="2BE3E609">
          <v:rect id="_x0000_i1029" style="width:0;height:1.5pt" o:hralign="center" o:hrstd="t" o:hr="t" fillcolor="#a0a0a0" stroked="f"/>
        </w:pict>
      </w:r>
    </w:p>
    <w:p w14:paraId="61812CD7" w14:textId="77777777" w:rsidR="00C80FF6" w:rsidRDefault="00C80FF6">
      <w:pPr>
        <w:keepLines/>
        <w:widowControl w:val="0"/>
        <w:numPr>
          <w:ilvl w:val="0"/>
          <w:numId w:val="2"/>
        </w:numPr>
        <w:tabs>
          <w:tab w:val="right" w:pos="9360"/>
        </w:tabs>
        <w:spacing w:after="0"/>
        <w:sectPr w:rsidR="00C80FF6" w:rsidSect="00663AE5">
          <w:headerReference w:type="default" r:id="rId13"/>
          <w:pgSz w:w="12240" w:h="15840"/>
          <w:pgMar w:top="720" w:right="1440" w:bottom="720" w:left="1440" w:header="0" w:footer="720" w:gutter="0"/>
          <w:pgNumType w:start="1"/>
          <w:cols w:space="720"/>
        </w:sectPr>
      </w:pPr>
    </w:p>
    <w:p w14:paraId="0000000C" w14:textId="77777777" w:rsidR="00E253D7" w:rsidRDefault="00000000">
      <w:pPr>
        <w:keepLines/>
        <w:widowControl w:val="0"/>
        <w:numPr>
          <w:ilvl w:val="0"/>
          <w:numId w:val="2"/>
        </w:numPr>
        <w:tabs>
          <w:tab w:val="right" w:pos="9360"/>
        </w:tabs>
        <w:spacing w:after="0"/>
      </w:pPr>
      <w:r>
        <w:t>CompTIA CASP+</w:t>
      </w:r>
    </w:p>
    <w:p w14:paraId="31DE8475" w14:textId="6FBC2130" w:rsidR="00CA17E8" w:rsidRDefault="00CA17E8">
      <w:pPr>
        <w:keepLines/>
        <w:widowControl w:val="0"/>
        <w:numPr>
          <w:ilvl w:val="0"/>
          <w:numId w:val="2"/>
        </w:numPr>
        <w:tabs>
          <w:tab w:val="right" w:pos="9360"/>
        </w:tabs>
        <w:spacing w:after="0"/>
      </w:pPr>
      <w:r>
        <w:t>CompTIA Pentest+</w:t>
      </w:r>
    </w:p>
    <w:p w14:paraId="0000000D" w14:textId="77777777" w:rsidR="00E253D7" w:rsidRDefault="00000000">
      <w:pPr>
        <w:keepLines/>
        <w:widowControl w:val="0"/>
        <w:numPr>
          <w:ilvl w:val="0"/>
          <w:numId w:val="2"/>
        </w:numPr>
        <w:tabs>
          <w:tab w:val="right" w:pos="9360"/>
        </w:tabs>
        <w:spacing w:after="0"/>
      </w:pPr>
      <w:r>
        <w:t>CompTIA CySA+</w:t>
      </w:r>
      <w:r>
        <w:tab/>
      </w:r>
    </w:p>
    <w:p w14:paraId="0000000E" w14:textId="77777777" w:rsidR="00E253D7" w:rsidRDefault="00000000">
      <w:pPr>
        <w:keepLines/>
        <w:widowControl w:val="0"/>
        <w:numPr>
          <w:ilvl w:val="0"/>
          <w:numId w:val="2"/>
        </w:numPr>
        <w:tabs>
          <w:tab w:val="right" w:pos="9360"/>
        </w:tabs>
        <w:spacing w:after="0"/>
      </w:pPr>
      <w:r>
        <w:t>CompTIA Security+</w:t>
      </w:r>
    </w:p>
    <w:p w14:paraId="0000000F" w14:textId="77777777" w:rsidR="00E253D7" w:rsidRDefault="00000000">
      <w:pPr>
        <w:keepLines/>
        <w:widowControl w:val="0"/>
        <w:numPr>
          <w:ilvl w:val="0"/>
          <w:numId w:val="2"/>
        </w:numPr>
        <w:tabs>
          <w:tab w:val="right" w:pos="9360"/>
        </w:tabs>
        <w:spacing w:after="0"/>
      </w:pPr>
      <w:r>
        <w:t>CompTIA Network+</w:t>
      </w:r>
    </w:p>
    <w:p w14:paraId="65197905" w14:textId="6DB65DAF" w:rsidR="002C4213" w:rsidRDefault="002C4213">
      <w:pPr>
        <w:keepLines/>
        <w:widowControl w:val="0"/>
        <w:numPr>
          <w:ilvl w:val="0"/>
          <w:numId w:val="2"/>
        </w:numPr>
        <w:tabs>
          <w:tab w:val="right" w:pos="9360"/>
        </w:tabs>
        <w:spacing w:after="0"/>
      </w:pPr>
      <w:r>
        <w:t>CompTIA Project+</w:t>
      </w:r>
    </w:p>
    <w:p w14:paraId="2DF91FAF" w14:textId="0D118ED6" w:rsidR="0081633E" w:rsidRDefault="0081633E">
      <w:pPr>
        <w:keepLines/>
        <w:widowControl w:val="0"/>
        <w:numPr>
          <w:ilvl w:val="0"/>
          <w:numId w:val="2"/>
        </w:numPr>
        <w:tabs>
          <w:tab w:val="right" w:pos="9360"/>
        </w:tabs>
        <w:spacing w:after="0"/>
      </w:pPr>
      <w:r>
        <w:t>Cisco CCNA</w:t>
      </w:r>
    </w:p>
    <w:p w14:paraId="4F528DA3" w14:textId="57CB90C8" w:rsidR="004D2F39" w:rsidRDefault="004D2F39">
      <w:pPr>
        <w:keepLines/>
        <w:widowControl w:val="0"/>
        <w:numPr>
          <w:ilvl w:val="0"/>
          <w:numId w:val="2"/>
        </w:numPr>
        <w:tabs>
          <w:tab w:val="right" w:pos="9360"/>
        </w:tabs>
        <w:spacing w:after="0"/>
      </w:pPr>
      <w:r>
        <w:t>CompTIA A+</w:t>
      </w:r>
    </w:p>
    <w:p w14:paraId="4E3C55EA" w14:textId="220206B6" w:rsidR="007C300F" w:rsidRDefault="007C300F">
      <w:pPr>
        <w:keepLines/>
        <w:widowControl w:val="0"/>
        <w:numPr>
          <w:ilvl w:val="0"/>
          <w:numId w:val="2"/>
        </w:numPr>
        <w:tabs>
          <w:tab w:val="right" w:pos="9360"/>
        </w:tabs>
        <w:spacing w:after="0"/>
      </w:pPr>
      <w:r>
        <w:t>ITIL Foundations</w:t>
      </w:r>
    </w:p>
    <w:p w14:paraId="00000010" w14:textId="022B38AA" w:rsidR="00E253D7" w:rsidRDefault="00000000">
      <w:pPr>
        <w:keepLines/>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right" w:pos="9360"/>
        </w:tabs>
        <w:spacing w:after="0"/>
      </w:pPr>
      <w:r>
        <w:t>Microsoft Certified: Security, Compliance, and Identity Fundamentals</w:t>
      </w:r>
      <w:r w:rsidR="00B63B88">
        <w:t xml:space="preserve"> (SC-900)</w:t>
      </w:r>
    </w:p>
    <w:p w14:paraId="04AA129D" w14:textId="62E62989" w:rsidR="003C4CCD" w:rsidRDefault="003C4CCD">
      <w:pPr>
        <w:keepLines/>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right" w:pos="9360"/>
        </w:tabs>
        <w:spacing w:after="0"/>
      </w:pPr>
      <w:r>
        <w:t>Microsoft365: Fundamentals (MS-900)</w:t>
      </w:r>
    </w:p>
    <w:p w14:paraId="00000011" w14:textId="77777777" w:rsidR="00E253D7" w:rsidRDefault="00000000">
      <w:pPr>
        <w:keepLines/>
        <w:numPr>
          <w:ilvl w:val="0"/>
          <w:numId w:val="2"/>
        </w:numPr>
        <w:tabs>
          <w:tab w:val="right" w:pos="9360"/>
        </w:tabs>
        <w:spacing w:after="0"/>
      </w:pPr>
      <w:r>
        <w:t>AlienVault Security Engineer (AVSE)</w:t>
      </w:r>
    </w:p>
    <w:p w14:paraId="15F9B300" w14:textId="5057463A" w:rsidR="00C80FF6" w:rsidRDefault="00000000" w:rsidP="00D530CE">
      <w:pPr>
        <w:keepLines/>
        <w:numPr>
          <w:ilvl w:val="0"/>
          <w:numId w:val="2"/>
        </w:numPr>
        <w:tabs>
          <w:tab w:val="right" w:pos="9360"/>
        </w:tabs>
        <w:spacing w:after="0"/>
      </w:pPr>
      <w:r>
        <w:t>AWS Cloud Practitioner</w:t>
      </w:r>
    </w:p>
    <w:p w14:paraId="33A21404" w14:textId="77777777" w:rsidR="00381659" w:rsidRDefault="00381659">
      <w:pPr>
        <w:widowControl w:val="0"/>
        <w:tabs>
          <w:tab w:val="right" w:pos="9360"/>
        </w:tabs>
        <w:spacing w:after="0"/>
        <w:sectPr w:rsidR="00381659" w:rsidSect="00663AE5">
          <w:type w:val="continuous"/>
          <w:pgSz w:w="12240" w:h="15840"/>
          <w:pgMar w:top="720" w:right="1440" w:bottom="720" w:left="1440" w:header="0" w:footer="720" w:gutter="0"/>
          <w:pgNumType w:start="1"/>
          <w:cols w:num="2" w:space="720"/>
        </w:sectPr>
      </w:pPr>
    </w:p>
    <w:p w14:paraId="4AE9F889" w14:textId="77777777" w:rsidR="00381659" w:rsidRDefault="00381659" w:rsidP="00381659">
      <w:pPr>
        <w:widowControl w:val="0"/>
        <w:spacing w:after="0" w:line="240" w:lineRule="auto"/>
        <w:rPr>
          <w:b/>
          <w:sz w:val="36"/>
          <w:szCs w:val="36"/>
        </w:rPr>
      </w:pPr>
      <w:r>
        <w:rPr>
          <w:b/>
          <w:sz w:val="36"/>
          <w:szCs w:val="36"/>
        </w:rPr>
        <w:t>Projects</w:t>
      </w:r>
    </w:p>
    <w:p w14:paraId="0CF08F57" w14:textId="77777777" w:rsidR="00381659" w:rsidRDefault="00000000" w:rsidP="00381659">
      <w:pPr>
        <w:widowControl w:val="0"/>
        <w:tabs>
          <w:tab w:val="right" w:pos="9360"/>
        </w:tabs>
        <w:spacing w:after="0"/>
        <w:rPr>
          <w:b/>
          <w:sz w:val="20"/>
          <w:szCs w:val="20"/>
        </w:rPr>
      </w:pPr>
      <w:r>
        <w:pict w14:anchorId="30EE8ED3">
          <v:rect id="_x0000_i1030" style="width:0;height:1.5pt" o:hralign="center" o:hrstd="t" o:hr="t" fillcolor="#a0a0a0" stroked="f"/>
        </w:pict>
      </w:r>
    </w:p>
    <w:p w14:paraId="03B7C1D8" w14:textId="77777777" w:rsidR="00381659" w:rsidRDefault="00381659" w:rsidP="00381659">
      <w:pPr>
        <w:widowControl w:val="0"/>
        <w:pBdr>
          <w:top w:val="nil"/>
          <w:left w:val="nil"/>
          <w:bottom w:val="nil"/>
          <w:right w:val="nil"/>
          <w:between w:val="nil"/>
        </w:pBdr>
        <w:tabs>
          <w:tab w:val="right" w:pos="9360"/>
        </w:tabs>
        <w:spacing w:after="0"/>
      </w:pPr>
    </w:p>
    <w:p w14:paraId="7AD27098" w14:textId="10D5E93E" w:rsidR="00707C16" w:rsidRDefault="00707C16" w:rsidP="00707C16">
      <w:pPr>
        <w:widowControl w:val="0"/>
        <w:pBdr>
          <w:top w:val="nil"/>
          <w:left w:val="nil"/>
          <w:bottom w:val="nil"/>
          <w:right w:val="nil"/>
          <w:between w:val="nil"/>
        </w:pBdr>
        <w:tabs>
          <w:tab w:val="right" w:pos="9360"/>
        </w:tabs>
        <w:spacing w:after="0"/>
      </w:pPr>
      <w:r w:rsidRPr="00707C16">
        <w:rPr>
          <w:b/>
          <w:bCs/>
        </w:rPr>
        <w:t>Project:</w:t>
      </w:r>
      <w:r>
        <w:t xml:space="preserve"> Automated Asset Discovery Script</w:t>
      </w:r>
    </w:p>
    <w:p w14:paraId="0770145F" w14:textId="78E4C124" w:rsidR="007331F3" w:rsidRDefault="007331F3" w:rsidP="00381659">
      <w:pPr>
        <w:pStyle w:val="ListParagraph"/>
        <w:widowControl w:val="0"/>
        <w:numPr>
          <w:ilvl w:val="0"/>
          <w:numId w:val="9"/>
        </w:numPr>
        <w:pBdr>
          <w:top w:val="nil"/>
          <w:left w:val="nil"/>
          <w:bottom w:val="nil"/>
          <w:right w:val="nil"/>
          <w:between w:val="nil"/>
        </w:pBdr>
        <w:tabs>
          <w:tab w:val="right" w:pos="9360"/>
        </w:tabs>
        <w:spacing w:after="0"/>
      </w:pPr>
      <w:r w:rsidRPr="007331F3">
        <w:t>Developed bash/Python scripts leveraging Nmap and Linux command-line tools for network asset discovery, facilitating early identification of new devices for security design reviews and vulnerability assessments.</w:t>
      </w:r>
    </w:p>
    <w:p w14:paraId="5EB328B9" w14:textId="5B771659" w:rsidR="00707C16" w:rsidRDefault="00707C16" w:rsidP="00707C16">
      <w:pPr>
        <w:widowControl w:val="0"/>
        <w:pBdr>
          <w:top w:val="nil"/>
          <w:left w:val="nil"/>
          <w:bottom w:val="nil"/>
          <w:right w:val="nil"/>
          <w:between w:val="nil"/>
        </w:pBdr>
        <w:tabs>
          <w:tab w:val="right" w:pos="9360"/>
        </w:tabs>
        <w:spacing w:after="0"/>
      </w:pPr>
      <w:r w:rsidRPr="00707C16">
        <w:rPr>
          <w:b/>
          <w:bCs/>
        </w:rPr>
        <w:t>Project</w:t>
      </w:r>
      <w:r>
        <w:t>: Building AD Domain with Integrated SIEM for Log Ingestion</w:t>
      </w:r>
    </w:p>
    <w:p w14:paraId="37713F7E" w14:textId="1EDEA6D6" w:rsidR="007331F3" w:rsidRDefault="007331F3" w:rsidP="00381659">
      <w:pPr>
        <w:pStyle w:val="ListParagraph"/>
        <w:widowControl w:val="0"/>
        <w:numPr>
          <w:ilvl w:val="0"/>
          <w:numId w:val="9"/>
        </w:numPr>
        <w:pBdr>
          <w:top w:val="nil"/>
          <w:left w:val="nil"/>
          <w:bottom w:val="nil"/>
          <w:right w:val="nil"/>
          <w:between w:val="nil"/>
        </w:pBdr>
        <w:tabs>
          <w:tab w:val="right" w:pos="9360"/>
        </w:tabs>
        <w:spacing w:after="0"/>
      </w:pPr>
      <w:r w:rsidRPr="007331F3">
        <w:t xml:space="preserve">Engineered and deployed an Active Directory domain from the ground up, integrating workstations and users, and implemented a SIEM solution (Wazuh) for comprehensive event collection from Domain Controllers and Workstations. </w:t>
      </w:r>
    </w:p>
    <w:p w14:paraId="7C2D42E3" w14:textId="56EF21B7" w:rsidR="00707C16" w:rsidRDefault="00707C16" w:rsidP="00707C16">
      <w:pPr>
        <w:widowControl w:val="0"/>
        <w:pBdr>
          <w:top w:val="nil"/>
          <w:left w:val="nil"/>
          <w:bottom w:val="nil"/>
          <w:right w:val="nil"/>
          <w:between w:val="nil"/>
        </w:pBdr>
        <w:tabs>
          <w:tab w:val="right" w:pos="9360"/>
        </w:tabs>
        <w:spacing w:after="0"/>
      </w:pPr>
      <w:r w:rsidRPr="00707C16">
        <w:rPr>
          <w:b/>
          <w:bCs/>
        </w:rPr>
        <w:t>Project</w:t>
      </w:r>
      <w:r>
        <w:t>: Vulnerability Management</w:t>
      </w:r>
    </w:p>
    <w:p w14:paraId="3A444843" w14:textId="302FDE55" w:rsidR="007331F3" w:rsidRDefault="007331F3" w:rsidP="00381659">
      <w:pPr>
        <w:pStyle w:val="ListParagraph"/>
        <w:widowControl w:val="0"/>
        <w:numPr>
          <w:ilvl w:val="0"/>
          <w:numId w:val="9"/>
        </w:numPr>
        <w:pBdr>
          <w:top w:val="nil"/>
          <w:left w:val="nil"/>
          <w:bottom w:val="nil"/>
          <w:right w:val="nil"/>
          <w:between w:val="nil"/>
        </w:pBdr>
        <w:tabs>
          <w:tab w:val="right" w:pos="9360"/>
        </w:tabs>
        <w:spacing w:after="0"/>
      </w:pPr>
      <w:r w:rsidRPr="007331F3">
        <w:t>Utilized the Nessus Vulnerability Scanner within a dedicated home lab environment to detect and evaluate vulnerabilities in an unpatched Windows OS, driving security mitigations and hardening efforts.</w:t>
      </w:r>
    </w:p>
    <w:p w14:paraId="37BEBB87" w14:textId="15CFCAEC" w:rsidR="00707C16" w:rsidRDefault="00707C16" w:rsidP="00707C16">
      <w:pPr>
        <w:widowControl w:val="0"/>
        <w:pBdr>
          <w:top w:val="nil"/>
          <w:left w:val="nil"/>
          <w:bottom w:val="nil"/>
          <w:right w:val="nil"/>
          <w:between w:val="nil"/>
        </w:pBdr>
        <w:tabs>
          <w:tab w:val="right" w:pos="9360"/>
        </w:tabs>
        <w:spacing w:after="0"/>
      </w:pPr>
      <w:r w:rsidRPr="00707C16">
        <w:rPr>
          <w:b/>
          <w:bCs/>
        </w:rPr>
        <w:t>Project</w:t>
      </w:r>
      <w:r>
        <w:t xml:space="preserve">: </w:t>
      </w:r>
      <w:r w:rsidR="00F672BB">
        <w:t xml:space="preserve">Coded </w:t>
      </w:r>
      <w:r>
        <w:t>Personal Website using AWS services</w:t>
      </w:r>
      <w:r w:rsidR="00F672BB">
        <w:t xml:space="preserve"> and HTML, CSS, and JavaScript</w:t>
      </w:r>
    </w:p>
    <w:p w14:paraId="50A59640" w14:textId="77777777" w:rsidR="000B1EF6" w:rsidRDefault="000B1EF6" w:rsidP="000B1EF6">
      <w:pPr>
        <w:pStyle w:val="ListParagraph"/>
        <w:widowControl w:val="0"/>
        <w:numPr>
          <w:ilvl w:val="0"/>
          <w:numId w:val="13"/>
        </w:numPr>
        <w:spacing w:after="0" w:line="240" w:lineRule="auto"/>
      </w:pPr>
      <w:r w:rsidRPr="000B1EF6">
        <w:t xml:space="preserve">Developed and maintained a robust personal website utilizing HTML, CSS, and JavaScript, hosted on AWS. This project not only demonstrated my technical prowess in web development but also </w:t>
      </w:r>
      <w:r w:rsidRPr="000B1EF6">
        <w:lastRenderedPageBreak/>
        <w:t>showcased my ability to integrate and manage cloud-based hosting solutions, further emphasizing my versatile skill set in both cybersecurity and software development.</w:t>
      </w:r>
    </w:p>
    <w:p w14:paraId="00000015" w14:textId="249704F3" w:rsidR="00E253D7" w:rsidRDefault="00000000">
      <w:pPr>
        <w:widowControl w:val="0"/>
        <w:spacing w:after="0" w:line="240" w:lineRule="auto"/>
        <w:rPr>
          <w:b/>
          <w:sz w:val="36"/>
          <w:szCs w:val="36"/>
        </w:rPr>
      </w:pPr>
      <w:r>
        <w:rPr>
          <w:b/>
          <w:sz w:val="36"/>
          <w:szCs w:val="36"/>
        </w:rPr>
        <w:t>EXPERIENCE</w:t>
      </w:r>
    </w:p>
    <w:p w14:paraId="00000016" w14:textId="77777777" w:rsidR="00E253D7" w:rsidRDefault="00000000">
      <w:pPr>
        <w:widowControl w:val="0"/>
        <w:spacing w:after="0"/>
        <w:rPr>
          <w:b/>
        </w:rPr>
      </w:pPr>
      <w:r>
        <w:pict w14:anchorId="4B18C694">
          <v:rect id="_x0000_i1031" style="width:0;height:1.5pt" o:hralign="center" o:hrstd="t" o:hr="t" fillcolor="#a0a0a0" stroked="f"/>
        </w:pict>
      </w:r>
    </w:p>
    <w:p w14:paraId="34900C61" w14:textId="77777777" w:rsidR="00B56521" w:rsidRDefault="00531721">
      <w:pPr>
        <w:widowControl w:val="0"/>
        <w:tabs>
          <w:tab w:val="left" w:pos="1170"/>
          <w:tab w:val="right" w:pos="9360"/>
        </w:tabs>
        <w:spacing w:after="0"/>
        <w:rPr>
          <w:b/>
        </w:rPr>
      </w:pPr>
      <w:r>
        <w:rPr>
          <w:b/>
        </w:rPr>
        <w:t xml:space="preserve">Company: </w:t>
      </w:r>
      <w:r w:rsidR="003B5C1D">
        <w:rPr>
          <w:b/>
        </w:rPr>
        <w:t xml:space="preserve"> </w:t>
      </w:r>
      <w:r>
        <w:rPr>
          <w:b/>
        </w:rPr>
        <w:t>AT&amp;T Cybersecurity</w:t>
      </w:r>
      <w:r w:rsidR="003B5C1D">
        <w:rPr>
          <w:b/>
        </w:rPr>
        <w:t xml:space="preserve"> </w:t>
      </w:r>
    </w:p>
    <w:p w14:paraId="00000017" w14:textId="23CB506D" w:rsidR="00E253D7" w:rsidRPr="00B56521" w:rsidRDefault="00B56521">
      <w:pPr>
        <w:widowControl w:val="0"/>
        <w:tabs>
          <w:tab w:val="left" w:pos="1170"/>
          <w:tab w:val="right" w:pos="9360"/>
        </w:tabs>
        <w:spacing w:after="0"/>
        <w:rPr>
          <w:b/>
        </w:rPr>
      </w:pPr>
      <w:r>
        <w:rPr>
          <w:b/>
        </w:rPr>
        <w:t xml:space="preserve">Title: </w:t>
      </w:r>
      <w:r w:rsidR="00BF5DCE">
        <w:rPr>
          <w:b/>
        </w:rPr>
        <w:t>Senior</w:t>
      </w:r>
      <w:r>
        <w:rPr>
          <w:b/>
        </w:rPr>
        <w:t xml:space="preserve"> SOC (</w:t>
      </w:r>
      <w:r w:rsidRPr="00811674">
        <w:rPr>
          <w:b/>
        </w:rPr>
        <w:t>Security Operation Center</w:t>
      </w:r>
      <w:r>
        <w:rPr>
          <w:b/>
        </w:rPr>
        <w:t xml:space="preserve">) Analyst </w:t>
      </w:r>
      <w:r>
        <w:rPr>
          <w:b/>
        </w:rPr>
        <w:tab/>
        <w:t>4/1/</w:t>
      </w:r>
      <w:r w:rsidR="00531721">
        <w:rPr>
          <w:b/>
        </w:rPr>
        <w:t>2022-Present</w:t>
      </w:r>
    </w:p>
    <w:p w14:paraId="77093C5C" w14:textId="5E9B96FC" w:rsidR="0049368F" w:rsidRDefault="0049368F" w:rsidP="007331F3">
      <w:pPr>
        <w:widowControl w:val="0"/>
        <w:numPr>
          <w:ilvl w:val="0"/>
          <w:numId w:val="11"/>
        </w:numPr>
        <w:tabs>
          <w:tab w:val="left" w:pos="1170"/>
          <w:tab w:val="right" w:pos="9360"/>
        </w:tabs>
        <w:spacing w:after="0"/>
      </w:pPr>
      <w:r>
        <w:t>Triage customer alarms from the SIEM</w:t>
      </w:r>
      <w:r w:rsidR="00044DD2">
        <w:t>. Customer industries include (FinTech, Health, Education, Government, Infrastructure, Retail)</w:t>
      </w:r>
    </w:p>
    <w:p w14:paraId="20A8ABB7" w14:textId="144C481B" w:rsidR="0049368F" w:rsidRDefault="0049368F" w:rsidP="007331F3">
      <w:pPr>
        <w:widowControl w:val="0"/>
        <w:numPr>
          <w:ilvl w:val="0"/>
          <w:numId w:val="11"/>
        </w:numPr>
        <w:tabs>
          <w:tab w:val="left" w:pos="1170"/>
          <w:tab w:val="right" w:pos="9360"/>
        </w:tabs>
        <w:spacing w:after="0"/>
      </w:pPr>
      <w:r w:rsidRPr="0049368F">
        <w:t>Contextualizing and prioritizing findings</w:t>
      </w:r>
      <w:r>
        <w:t xml:space="preserve"> for threats customers face via custom investigations to piece together cohesive incident timeline</w:t>
      </w:r>
    </w:p>
    <w:p w14:paraId="3AA78698" w14:textId="5E628FBC" w:rsidR="0049368F" w:rsidRDefault="00850888" w:rsidP="0049368F">
      <w:pPr>
        <w:widowControl w:val="0"/>
        <w:numPr>
          <w:ilvl w:val="0"/>
          <w:numId w:val="11"/>
        </w:numPr>
        <w:tabs>
          <w:tab w:val="left" w:pos="1170"/>
          <w:tab w:val="right" w:pos="9360"/>
        </w:tabs>
        <w:spacing w:after="0"/>
      </w:pPr>
      <w:r w:rsidRPr="00850888">
        <w:t xml:space="preserve">Pioneered the use of external tools for </w:t>
      </w:r>
      <w:r w:rsidR="0049368F" w:rsidRPr="00850888">
        <w:t>Open-Source</w:t>
      </w:r>
      <w:r w:rsidRPr="00850888">
        <w:t xml:space="preserve"> Intelligence (OSINT) and Cyber Threat Intelligence (CTI) to analyze and mitigate suspicious activities.</w:t>
      </w:r>
    </w:p>
    <w:p w14:paraId="6DB9ACE8" w14:textId="24CEA539" w:rsidR="00850888" w:rsidRDefault="00850888" w:rsidP="007331F3">
      <w:pPr>
        <w:widowControl w:val="0"/>
        <w:numPr>
          <w:ilvl w:val="0"/>
          <w:numId w:val="11"/>
        </w:numPr>
        <w:tabs>
          <w:tab w:val="left" w:pos="1170"/>
          <w:tab w:val="right" w:pos="9360"/>
        </w:tabs>
        <w:spacing w:after="0"/>
      </w:pPr>
      <w:r w:rsidRPr="00850888">
        <w:t>Developed and refined custom dashboards, reports, and automated suppression rules in SIEM</w:t>
      </w:r>
      <w:r w:rsidR="0049368F">
        <w:t>.</w:t>
      </w:r>
    </w:p>
    <w:p w14:paraId="2D06CD9B" w14:textId="6F906504" w:rsidR="0049368F" w:rsidRDefault="0049368F" w:rsidP="007331F3">
      <w:pPr>
        <w:widowControl w:val="0"/>
        <w:numPr>
          <w:ilvl w:val="0"/>
          <w:numId w:val="11"/>
        </w:numPr>
        <w:tabs>
          <w:tab w:val="left" w:pos="1170"/>
          <w:tab w:val="right" w:pos="9360"/>
        </w:tabs>
        <w:spacing w:after="0"/>
      </w:pPr>
      <w:r>
        <w:t>Using OSQuery</w:t>
      </w:r>
      <w:r w:rsidR="00044DD2">
        <w:t xml:space="preserve"> language,</w:t>
      </w:r>
      <w:r>
        <w:t xml:space="preserve"> built custom alarm rules to detect anomalies and/or threats</w:t>
      </w:r>
    </w:p>
    <w:p w14:paraId="38B2DC9C" w14:textId="3D3A7223" w:rsidR="00850888" w:rsidRDefault="00850888" w:rsidP="00850888">
      <w:pPr>
        <w:widowControl w:val="0"/>
        <w:numPr>
          <w:ilvl w:val="0"/>
          <w:numId w:val="11"/>
        </w:numPr>
        <w:tabs>
          <w:tab w:val="left" w:pos="1170"/>
          <w:tab w:val="right" w:pos="9360"/>
        </w:tabs>
        <w:spacing w:after="0"/>
      </w:pPr>
      <w:r w:rsidRPr="00850888">
        <w:t xml:space="preserve">Applied the MITRE ATT&amp;CK framework to perform </w:t>
      </w:r>
      <w:r w:rsidR="0049368F">
        <w:t>identify on</w:t>
      </w:r>
      <w:r w:rsidR="0049368F" w:rsidRPr="0049368F">
        <w:t> threat actor tactics, techniques, and procedures (TTPs)</w:t>
      </w:r>
    </w:p>
    <w:p w14:paraId="078A3F77" w14:textId="6C19A2CB" w:rsidR="0049368F" w:rsidRDefault="0049368F" w:rsidP="00850888">
      <w:pPr>
        <w:widowControl w:val="0"/>
        <w:numPr>
          <w:ilvl w:val="0"/>
          <w:numId w:val="11"/>
        </w:numPr>
        <w:tabs>
          <w:tab w:val="left" w:pos="1170"/>
          <w:tab w:val="right" w:pos="9360"/>
        </w:tabs>
        <w:spacing w:after="0"/>
      </w:pPr>
      <w:r>
        <w:t>Securing cloud environments for customers (AWS, Azure, GCP)</w:t>
      </w:r>
    </w:p>
    <w:p w14:paraId="0000001F" w14:textId="01A82917" w:rsidR="00E253D7" w:rsidRDefault="0049368F" w:rsidP="00850888">
      <w:pPr>
        <w:widowControl w:val="0"/>
        <w:numPr>
          <w:ilvl w:val="0"/>
          <w:numId w:val="11"/>
        </w:numPr>
        <w:tabs>
          <w:tab w:val="left" w:pos="1170"/>
          <w:tab w:val="right" w:pos="9360"/>
        </w:tabs>
        <w:spacing w:after="0"/>
      </w:pPr>
      <w:r w:rsidRPr="0049368F">
        <w:t>Providing recommendations to</w:t>
      </w:r>
      <w:r>
        <w:t xml:space="preserve"> customers to eradicate threats using the EDR platform Sentinel One response actions </w:t>
      </w:r>
    </w:p>
    <w:p w14:paraId="4E0692F5" w14:textId="13CC268F" w:rsidR="0049368F" w:rsidRDefault="0049368F" w:rsidP="00850888">
      <w:pPr>
        <w:widowControl w:val="0"/>
        <w:numPr>
          <w:ilvl w:val="0"/>
          <w:numId w:val="11"/>
        </w:numPr>
        <w:tabs>
          <w:tab w:val="left" w:pos="1170"/>
          <w:tab w:val="right" w:pos="9360"/>
        </w:tabs>
        <w:spacing w:after="0"/>
      </w:pPr>
      <w:r>
        <w:t>Apart of the threat research team that gives presentations to other members of the current threats in cyber space.</w:t>
      </w:r>
    </w:p>
    <w:p w14:paraId="00000020" w14:textId="77777777" w:rsidR="00E253D7" w:rsidRDefault="00E253D7">
      <w:pPr>
        <w:widowControl w:val="0"/>
        <w:tabs>
          <w:tab w:val="left" w:pos="1170"/>
          <w:tab w:val="right" w:pos="9360"/>
        </w:tabs>
        <w:spacing w:after="0"/>
        <w:rPr>
          <w:b/>
        </w:rPr>
      </w:pPr>
    </w:p>
    <w:p w14:paraId="00000021" w14:textId="131AD856" w:rsidR="00E253D7" w:rsidRDefault="00E253D7">
      <w:pPr>
        <w:widowControl w:val="0"/>
        <w:tabs>
          <w:tab w:val="left" w:pos="1170"/>
          <w:tab w:val="right" w:pos="9360"/>
        </w:tabs>
        <w:spacing w:after="0"/>
        <w:rPr>
          <w:b/>
        </w:rPr>
      </w:pPr>
    </w:p>
    <w:p w14:paraId="00000022" w14:textId="77777777" w:rsidR="00E253D7" w:rsidRDefault="00000000">
      <w:pPr>
        <w:widowControl w:val="0"/>
        <w:tabs>
          <w:tab w:val="left" w:pos="1170"/>
          <w:tab w:val="right" w:pos="9360"/>
        </w:tabs>
        <w:spacing w:after="0"/>
        <w:rPr>
          <w:b/>
        </w:rPr>
      </w:pPr>
      <w:r>
        <w:rPr>
          <w:b/>
        </w:rPr>
        <w:t>Company:</w:t>
      </w:r>
      <w:r>
        <w:rPr>
          <w:b/>
        </w:rPr>
        <w:tab/>
        <w:t>Daytona State College</w:t>
      </w:r>
    </w:p>
    <w:p w14:paraId="37C24BD9" w14:textId="45F11ACE" w:rsidR="00B56521" w:rsidRDefault="00B56521">
      <w:pPr>
        <w:widowControl w:val="0"/>
        <w:tabs>
          <w:tab w:val="left" w:pos="1170"/>
          <w:tab w:val="right" w:pos="9360"/>
        </w:tabs>
        <w:spacing w:after="0"/>
        <w:rPr>
          <w:b/>
        </w:rPr>
      </w:pPr>
      <w:r>
        <w:rPr>
          <w:b/>
        </w:rPr>
        <w:t xml:space="preserve">Title: </w:t>
      </w:r>
      <w:r w:rsidR="00BF5DCE">
        <w:rPr>
          <w:b/>
        </w:rPr>
        <w:t xml:space="preserve">Lead </w:t>
      </w:r>
      <w:r>
        <w:rPr>
          <w:b/>
        </w:rPr>
        <w:t xml:space="preserve">Cyber Security </w:t>
      </w:r>
      <w:r w:rsidR="00BF5DCE">
        <w:rPr>
          <w:b/>
        </w:rPr>
        <w:t>Analyst</w:t>
      </w:r>
      <w:r>
        <w:rPr>
          <w:b/>
        </w:rPr>
        <w:tab/>
        <w:t>8/1/2021-4/1/2022</w:t>
      </w:r>
    </w:p>
    <w:p w14:paraId="00000023" w14:textId="77777777" w:rsidR="00E253D7" w:rsidRDefault="00000000">
      <w:pPr>
        <w:widowControl w:val="0"/>
        <w:tabs>
          <w:tab w:val="left" w:pos="3780"/>
          <w:tab w:val="right" w:pos="9360"/>
        </w:tabs>
        <w:spacing w:after="0"/>
      </w:pPr>
      <w:r>
        <w:t>Under supervision of CISO, performed tasks such as:</w:t>
      </w:r>
    </w:p>
    <w:p w14:paraId="4CA05369" w14:textId="77777777" w:rsidR="00850888" w:rsidRDefault="00850888" w:rsidP="004759EE">
      <w:pPr>
        <w:widowControl w:val="0"/>
        <w:numPr>
          <w:ilvl w:val="0"/>
          <w:numId w:val="12"/>
        </w:numPr>
        <w:tabs>
          <w:tab w:val="left" w:pos="3780"/>
          <w:tab w:val="right" w:pos="9360"/>
        </w:tabs>
        <w:spacing w:after="0"/>
      </w:pPr>
      <w:r w:rsidRPr="00850888">
        <w:t>Led the monitoring of Microsoft Cloud App Security to proactively detect compromised accounts and suspicious activities.</w:t>
      </w:r>
    </w:p>
    <w:p w14:paraId="50D5A97A" w14:textId="55E5EDBA" w:rsidR="004759EE" w:rsidRPr="004759EE" w:rsidRDefault="00850888" w:rsidP="004759EE">
      <w:pPr>
        <w:widowControl w:val="0"/>
        <w:numPr>
          <w:ilvl w:val="0"/>
          <w:numId w:val="12"/>
        </w:numPr>
        <w:tabs>
          <w:tab w:val="left" w:pos="3780"/>
          <w:tab w:val="right" w:pos="9360"/>
        </w:tabs>
        <w:spacing w:after="0"/>
      </w:pPr>
      <w:r w:rsidRPr="00850888">
        <w:t xml:space="preserve">Generated detailed vulnerability assessments using Rapid7, playing a pivotal role in the security testing </w:t>
      </w:r>
      <w:r w:rsidR="00821178" w:rsidRPr="00850888">
        <w:t>processes.</w:t>
      </w:r>
    </w:p>
    <w:p w14:paraId="3A1BFBF6" w14:textId="77777777" w:rsidR="00850888" w:rsidRDefault="00850888" w:rsidP="004759EE">
      <w:pPr>
        <w:widowControl w:val="0"/>
        <w:numPr>
          <w:ilvl w:val="0"/>
          <w:numId w:val="12"/>
        </w:numPr>
        <w:tabs>
          <w:tab w:val="left" w:pos="3780"/>
          <w:tab w:val="right" w:pos="9360"/>
        </w:tabs>
        <w:spacing w:after="0"/>
      </w:pPr>
      <w:r w:rsidRPr="00850888">
        <w:t>Ensured strict adherence to the Center for Internet Security (CIS) controls, continuously evaluating and fortifying security policies. My leadership in this area led to the implementation of cutting-edge security standards throughout the organization, significantly reducing security risks.</w:t>
      </w:r>
    </w:p>
    <w:p w14:paraId="64283CB5" w14:textId="3C6998E9" w:rsidR="004759EE" w:rsidRPr="004759EE" w:rsidRDefault="004759EE" w:rsidP="004759EE">
      <w:pPr>
        <w:widowControl w:val="0"/>
        <w:numPr>
          <w:ilvl w:val="0"/>
          <w:numId w:val="12"/>
        </w:numPr>
        <w:tabs>
          <w:tab w:val="left" w:pos="3780"/>
          <w:tab w:val="right" w:pos="9360"/>
        </w:tabs>
        <w:spacing w:after="0"/>
      </w:pPr>
      <w:r w:rsidRPr="004759EE">
        <w:t>Utilized LogRhythm SIEM for effective log monitoring, demonstrating my ability to participate in threat model reviews and enhancing the organization's resilience to attacks through meticulous security analysis.</w:t>
      </w:r>
    </w:p>
    <w:p w14:paraId="79D2EE3D" w14:textId="15994FBF" w:rsidR="00850888" w:rsidRDefault="00850888" w:rsidP="004759EE">
      <w:pPr>
        <w:widowControl w:val="0"/>
        <w:numPr>
          <w:ilvl w:val="0"/>
          <w:numId w:val="12"/>
        </w:numPr>
        <w:tabs>
          <w:tab w:val="left" w:pos="3780"/>
          <w:tab w:val="right" w:pos="9360"/>
        </w:tabs>
        <w:spacing w:after="0"/>
      </w:pPr>
      <w:r w:rsidRPr="00850888">
        <w:t>Performed critical account management and security operations using Microsoft Active Directory, ensuring secure user access and effective response plans that minimized organizational exposure to potential security breaches.</w:t>
      </w:r>
    </w:p>
    <w:p w14:paraId="2A5FDA9A" w14:textId="77777777" w:rsidR="00850888" w:rsidRDefault="00850888" w:rsidP="004759EE">
      <w:pPr>
        <w:widowControl w:val="0"/>
        <w:numPr>
          <w:ilvl w:val="0"/>
          <w:numId w:val="12"/>
        </w:numPr>
        <w:tabs>
          <w:tab w:val="left" w:pos="3780"/>
          <w:tab w:val="right" w:pos="9360"/>
        </w:tabs>
        <w:spacing w:after="0"/>
      </w:pPr>
      <w:r w:rsidRPr="00850888">
        <w:t>Authored innovative Nmap scripts using Linux BASH to uncover and secure new network assets, reflecting my proactive approach in identifying and neutralizing potential vulnerabilities before exploitation.</w:t>
      </w:r>
    </w:p>
    <w:p w14:paraId="0000002C" w14:textId="1ADAF389" w:rsidR="00E253D7" w:rsidRDefault="00850888" w:rsidP="00520690">
      <w:pPr>
        <w:pStyle w:val="ListParagraph"/>
        <w:widowControl w:val="0"/>
        <w:numPr>
          <w:ilvl w:val="0"/>
          <w:numId w:val="12"/>
        </w:numPr>
        <w:tabs>
          <w:tab w:val="left" w:pos="3780"/>
          <w:tab w:val="right" w:pos="9360"/>
        </w:tabs>
        <w:spacing w:after="0"/>
      </w:pPr>
      <w:r w:rsidRPr="00850888">
        <w:t xml:space="preserve">Applied industry-leading practices in managing Azure cloud environments, including meticulous management of user and application access, Resource Groups, and Key Vault. My contributions have been crucial in enhancing the security of Azure-hosted products and services, reinforcing </w:t>
      </w:r>
      <w:r w:rsidRPr="00850888">
        <w:lastRenderedPageBreak/>
        <w:t>my reputation as an authority in cloud infrastructure security.</w:t>
      </w:r>
    </w:p>
    <w:p w14:paraId="38D4E1C8" w14:textId="77777777" w:rsidR="00850888" w:rsidRDefault="00850888">
      <w:pPr>
        <w:widowControl w:val="0"/>
        <w:tabs>
          <w:tab w:val="left" w:pos="3780"/>
          <w:tab w:val="right" w:pos="9360"/>
        </w:tabs>
        <w:spacing w:after="0"/>
        <w:rPr>
          <w:b/>
        </w:rPr>
      </w:pPr>
    </w:p>
    <w:p w14:paraId="0000002E" w14:textId="19018ADC" w:rsidR="00E253D7" w:rsidRDefault="00000000">
      <w:pPr>
        <w:widowControl w:val="0"/>
        <w:pBdr>
          <w:top w:val="nil"/>
          <w:left w:val="nil"/>
          <w:bottom w:val="nil"/>
          <w:right w:val="nil"/>
          <w:between w:val="nil"/>
        </w:pBdr>
        <w:tabs>
          <w:tab w:val="left" w:pos="1170"/>
          <w:tab w:val="right" w:pos="9360"/>
        </w:tabs>
        <w:spacing w:after="0"/>
        <w:rPr>
          <w:b/>
        </w:rPr>
      </w:pPr>
      <w:r>
        <w:rPr>
          <w:b/>
        </w:rPr>
        <w:t>Company:</w:t>
      </w:r>
      <w:r>
        <w:rPr>
          <w:b/>
        </w:rPr>
        <w:tab/>
        <w:t>Flagler County Schools</w:t>
      </w:r>
      <w:r w:rsidR="00B56521">
        <w:rPr>
          <w:b/>
        </w:rPr>
        <w:tab/>
        <w:t>5/1/2021-8/1/2021</w:t>
      </w:r>
    </w:p>
    <w:p w14:paraId="6FBB4B37" w14:textId="265A9020" w:rsidR="00B56521" w:rsidRDefault="00AE344B">
      <w:pPr>
        <w:widowControl w:val="0"/>
        <w:pBdr>
          <w:top w:val="nil"/>
          <w:left w:val="nil"/>
          <w:bottom w:val="nil"/>
          <w:right w:val="nil"/>
          <w:between w:val="nil"/>
        </w:pBdr>
        <w:tabs>
          <w:tab w:val="left" w:pos="1170"/>
          <w:tab w:val="right" w:pos="9360"/>
        </w:tabs>
        <w:spacing w:after="0"/>
        <w:rPr>
          <w:b/>
        </w:rPr>
      </w:pPr>
      <w:r>
        <w:rPr>
          <w:b/>
        </w:rPr>
        <w:t>Title: IT Support Intern</w:t>
      </w:r>
    </w:p>
    <w:p w14:paraId="0000002F" w14:textId="26B8109C" w:rsidR="00E253D7" w:rsidRDefault="00000000">
      <w:pPr>
        <w:numPr>
          <w:ilvl w:val="0"/>
          <w:numId w:val="3"/>
        </w:numPr>
        <w:spacing w:after="0"/>
        <w:rPr>
          <w:rFonts w:ascii="Roboto" w:eastAsia="Roboto" w:hAnsi="Roboto" w:cs="Roboto"/>
          <w:sz w:val="21"/>
          <w:szCs w:val="21"/>
          <w:highlight w:val="white"/>
        </w:rPr>
      </w:pPr>
      <w:r>
        <w:rPr>
          <w:rFonts w:ascii="Roboto" w:eastAsia="Roboto" w:hAnsi="Roboto" w:cs="Roboto"/>
          <w:sz w:val="21"/>
          <w:szCs w:val="21"/>
          <w:highlight w:val="white"/>
        </w:rPr>
        <w:t xml:space="preserve">Aid in asset tagging and inventory of new </w:t>
      </w:r>
      <w:r w:rsidR="004F2EB4">
        <w:rPr>
          <w:rFonts w:ascii="Roboto" w:eastAsia="Roboto" w:hAnsi="Roboto" w:cs="Roboto"/>
          <w:sz w:val="21"/>
          <w:szCs w:val="21"/>
          <w:highlight w:val="white"/>
        </w:rPr>
        <w:t>MacBook’s</w:t>
      </w:r>
      <w:r>
        <w:rPr>
          <w:rFonts w:ascii="Roboto" w:eastAsia="Roboto" w:hAnsi="Roboto" w:cs="Roboto"/>
          <w:sz w:val="21"/>
          <w:szCs w:val="21"/>
          <w:highlight w:val="white"/>
        </w:rPr>
        <w:t xml:space="preserve"> for the 2021-2022 school </w:t>
      </w:r>
      <w:r w:rsidR="004F2EB4">
        <w:rPr>
          <w:rFonts w:ascii="Roboto" w:eastAsia="Roboto" w:hAnsi="Roboto" w:cs="Roboto"/>
          <w:sz w:val="21"/>
          <w:szCs w:val="21"/>
          <w:highlight w:val="white"/>
        </w:rPr>
        <w:t>year.</w:t>
      </w:r>
    </w:p>
    <w:p w14:paraId="00000030" w14:textId="458EEA25" w:rsidR="00E253D7" w:rsidRDefault="00000000">
      <w:pPr>
        <w:numPr>
          <w:ilvl w:val="0"/>
          <w:numId w:val="3"/>
        </w:numPr>
        <w:spacing w:after="0"/>
        <w:rPr>
          <w:rFonts w:ascii="Roboto" w:eastAsia="Roboto" w:hAnsi="Roboto" w:cs="Roboto"/>
          <w:sz w:val="21"/>
          <w:szCs w:val="21"/>
          <w:highlight w:val="white"/>
        </w:rPr>
      </w:pPr>
      <w:r>
        <w:rPr>
          <w:rFonts w:ascii="Roboto" w:eastAsia="Roboto" w:hAnsi="Roboto" w:cs="Roboto"/>
          <w:sz w:val="21"/>
          <w:szCs w:val="21"/>
          <w:highlight w:val="white"/>
        </w:rPr>
        <w:t xml:space="preserve">Image over 2,000 new </w:t>
      </w:r>
      <w:r w:rsidR="004F2EB4">
        <w:rPr>
          <w:rFonts w:ascii="Roboto" w:eastAsia="Roboto" w:hAnsi="Roboto" w:cs="Roboto"/>
          <w:sz w:val="21"/>
          <w:szCs w:val="21"/>
          <w:highlight w:val="white"/>
        </w:rPr>
        <w:t>MacBook’s</w:t>
      </w:r>
      <w:r>
        <w:rPr>
          <w:rFonts w:ascii="Roboto" w:eastAsia="Roboto" w:hAnsi="Roboto" w:cs="Roboto"/>
          <w:sz w:val="21"/>
          <w:szCs w:val="21"/>
          <w:highlight w:val="white"/>
        </w:rPr>
        <w:t xml:space="preserve"> to the latest OS “bigsur”</w:t>
      </w:r>
    </w:p>
    <w:p w14:paraId="2ECF9752" w14:textId="4EF4E4EE" w:rsidR="00877993" w:rsidRPr="00381659" w:rsidRDefault="00000000" w:rsidP="00381659">
      <w:pPr>
        <w:numPr>
          <w:ilvl w:val="0"/>
          <w:numId w:val="3"/>
        </w:numPr>
        <w:spacing w:after="0"/>
        <w:rPr>
          <w:rFonts w:ascii="Roboto" w:eastAsia="Roboto" w:hAnsi="Roboto" w:cs="Roboto"/>
          <w:sz w:val="21"/>
          <w:szCs w:val="21"/>
          <w:highlight w:val="white"/>
        </w:rPr>
      </w:pPr>
      <w:r>
        <w:rPr>
          <w:rFonts w:ascii="Roboto" w:eastAsia="Roboto" w:hAnsi="Roboto" w:cs="Roboto"/>
          <w:sz w:val="21"/>
          <w:szCs w:val="21"/>
          <w:highlight w:val="white"/>
        </w:rPr>
        <w:t xml:space="preserve">Engage with the local community to help deliver laptops to </w:t>
      </w:r>
      <w:r w:rsidR="004F2EB4">
        <w:rPr>
          <w:rFonts w:ascii="Roboto" w:eastAsia="Roboto" w:hAnsi="Roboto" w:cs="Roboto"/>
          <w:sz w:val="21"/>
          <w:szCs w:val="21"/>
          <w:highlight w:val="white"/>
        </w:rPr>
        <w:t>students.</w:t>
      </w:r>
      <w:r>
        <w:tab/>
      </w:r>
    </w:p>
    <w:p w14:paraId="65190230" w14:textId="77777777" w:rsidR="00271140" w:rsidRDefault="00271140" w:rsidP="00271140">
      <w:pPr>
        <w:widowControl w:val="0"/>
        <w:pBdr>
          <w:top w:val="nil"/>
          <w:left w:val="nil"/>
          <w:bottom w:val="nil"/>
          <w:right w:val="nil"/>
          <w:between w:val="nil"/>
        </w:pBdr>
        <w:tabs>
          <w:tab w:val="right" w:pos="9360"/>
        </w:tabs>
        <w:spacing w:after="0"/>
      </w:pPr>
    </w:p>
    <w:p w14:paraId="77E5065A" w14:textId="77777777" w:rsidR="00271140" w:rsidRDefault="00271140" w:rsidP="00271140">
      <w:pPr>
        <w:widowControl w:val="0"/>
        <w:pBdr>
          <w:top w:val="nil"/>
          <w:left w:val="nil"/>
          <w:bottom w:val="nil"/>
          <w:right w:val="nil"/>
          <w:between w:val="nil"/>
        </w:pBdr>
        <w:tabs>
          <w:tab w:val="right" w:pos="9360"/>
        </w:tabs>
        <w:spacing w:after="0"/>
      </w:pPr>
    </w:p>
    <w:p w14:paraId="054F5A6A" w14:textId="77777777" w:rsidR="00271140" w:rsidRDefault="00271140" w:rsidP="008610AA">
      <w:pPr>
        <w:pStyle w:val="ListParagraph"/>
        <w:widowControl w:val="0"/>
        <w:pBdr>
          <w:top w:val="nil"/>
          <w:left w:val="nil"/>
          <w:bottom w:val="nil"/>
          <w:right w:val="nil"/>
          <w:between w:val="nil"/>
        </w:pBdr>
        <w:tabs>
          <w:tab w:val="right" w:pos="9360"/>
        </w:tabs>
        <w:spacing w:after="0"/>
      </w:pPr>
    </w:p>
    <w:p w14:paraId="75E05DC1" w14:textId="77777777" w:rsidR="00877993" w:rsidRDefault="00877993" w:rsidP="008610AA">
      <w:pPr>
        <w:pStyle w:val="ListParagraph"/>
        <w:widowControl w:val="0"/>
        <w:pBdr>
          <w:top w:val="nil"/>
          <w:left w:val="nil"/>
          <w:bottom w:val="nil"/>
          <w:right w:val="nil"/>
          <w:between w:val="nil"/>
        </w:pBdr>
        <w:tabs>
          <w:tab w:val="right" w:pos="9360"/>
        </w:tabs>
        <w:spacing w:after="0"/>
      </w:pPr>
    </w:p>
    <w:p w14:paraId="77FD9059" w14:textId="3BB09C9D" w:rsidR="00877993" w:rsidRPr="00877993" w:rsidRDefault="00877993" w:rsidP="00877993">
      <w:pPr>
        <w:widowControl w:val="0"/>
        <w:spacing w:after="0" w:line="240" w:lineRule="auto"/>
        <w:rPr>
          <w:b/>
          <w:sz w:val="36"/>
          <w:szCs w:val="36"/>
        </w:rPr>
      </w:pPr>
    </w:p>
    <w:sectPr w:rsidR="00877993" w:rsidRPr="00877993" w:rsidSect="00663AE5">
      <w:type w:val="continuous"/>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0CC85" w14:textId="77777777" w:rsidR="00302B13" w:rsidRDefault="00302B13">
      <w:pPr>
        <w:spacing w:after="0" w:line="240" w:lineRule="auto"/>
      </w:pPr>
      <w:r>
        <w:separator/>
      </w:r>
    </w:p>
  </w:endnote>
  <w:endnote w:type="continuationSeparator" w:id="0">
    <w:p w14:paraId="7D970CDD" w14:textId="77777777" w:rsidR="00302B13" w:rsidRDefault="0030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4AE8" w14:textId="77777777" w:rsidR="00302B13" w:rsidRDefault="00302B13">
      <w:pPr>
        <w:spacing w:after="0" w:line="240" w:lineRule="auto"/>
      </w:pPr>
      <w:r>
        <w:separator/>
      </w:r>
    </w:p>
  </w:footnote>
  <w:footnote w:type="continuationSeparator" w:id="0">
    <w:p w14:paraId="0A00D1A3" w14:textId="77777777" w:rsidR="00302B13" w:rsidRDefault="0030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E253D7" w:rsidRDefault="00E253D7">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abstractNum w:abstractNumId="0" w15:restartNumberingAfterBreak="0">
    <w:nsid w:val="05F25504"/>
    <w:multiLevelType w:val="multilevel"/>
    <w:tmpl w:val="69D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7650C"/>
    <w:multiLevelType w:val="multilevel"/>
    <w:tmpl w:val="A2122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F55EF3"/>
    <w:multiLevelType w:val="multilevel"/>
    <w:tmpl w:val="9BC6A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A7576"/>
    <w:multiLevelType w:val="multilevel"/>
    <w:tmpl w:val="ED183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3D4E61"/>
    <w:multiLevelType w:val="hybridMultilevel"/>
    <w:tmpl w:val="5C080914"/>
    <w:lvl w:ilvl="0" w:tplc="A5705076">
      <w:start w:val="1"/>
      <w:numFmt w:val="bullet"/>
      <w:lvlText w:val=""/>
      <w:lvlPicBulletId w:val="0"/>
      <w:lvlJc w:val="left"/>
      <w:pPr>
        <w:tabs>
          <w:tab w:val="num" w:pos="720"/>
        </w:tabs>
        <w:ind w:left="720" w:hanging="360"/>
      </w:pPr>
      <w:rPr>
        <w:rFonts w:ascii="Symbol" w:hAnsi="Symbol" w:hint="default"/>
      </w:rPr>
    </w:lvl>
    <w:lvl w:ilvl="1" w:tplc="1D5224D2" w:tentative="1">
      <w:start w:val="1"/>
      <w:numFmt w:val="bullet"/>
      <w:lvlText w:val=""/>
      <w:lvlJc w:val="left"/>
      <w:pPr>
        <w:tabs>
          <w:tab w:val="num" w:pos="1440"/>
        </w:tabs>
        <w:ind w:left="1440" w:hanging="360"/>
      </w:pPr>
      <w:rPr>
        <w:rFonts w:ascii="Symbol" w:hAnsi="Symbol" w:hint="default"/>
      </w:rPr>
    </w:lvl>
    <w:lvl w:ilvl="2" w:tplc="E65853A4" w:tentative="1">
      <w:start w:val="1"/>
      <w:numFmt w:val="bullet"/>
      <w:lvlText w:val=""/>
      <w:lvlJc w:val="left"/>
      <w:pPr>
        <w:tabs>
          <w:tab w:val="num" w:pos="2160"/>
        </w:tabs>
        <w:ind w:left="2160" w:hanging="360"/>
      </w:pPr>
      <w:rPr>
        <w:rFonts w:ascii="Symbol" w:hAnsi="Symbol" w:hint="default"/>
      </w:rPr>
    </w:lvl>
    <w:lvl w:ilvl="3" w:tplc="11DC790A" w:tentative="1">
      <w:start w:val="1"/>
      <w:numFmt w:val="bullet"/>
      <w:lvlText w:val=""/>
      <w:lvlJc w:val="left"/>
      <w:pPr>
        <w:tabs>
          <w:tab w:val="num" w:pos="2880"/>
        </w:tabs>
        <w:ind w:left="2880" w:hanging="360"/>
      </w:pPr>
      <w:rPr>
        <w:rFonts w:ascii="Symbol" w:hAnsi="Symbol" w:hint="default"/>
      </w:rPr>
    </w:lvl>
    <w:lvl w:ilvl="4" w:tplc="01D81842" w:tentative="1">
      <w:start w:val="1"/>
      <w:numFmt w:val="bullet"/>
      <w:lvlText w:val=""/>
      <w:lvlJc w:val="left"/>
      <w:pPr>
        <w:tabs>
          <w:tab w:val="num" w:pos="3600"/>
        </w:tabs>
        <w:ind w:left="3600" w:hanging="360"/>
      </w:pPr>
      <w:rPr>
        <w:rFonts w:ascii="Symbol" w:hAnsi="Symbol" w:hint="default"/>
      </w:rPr>
    </w:lvl>
    <w:lvl w:ilvl="5" w:tplc="DD2EB8E8" w:tentative="1">
      <w:start w:val="1"/>
      <w:numFmt w:val="bullet"/>
      <w:lvlText w:val=""/>
      <w:lvlJc w:val="left"/>
      <w:pPr>
        <w:tabs>
          <w:tab w:val="num" w:pos="4320"/>
        </w:tabs>
        <w:ind w:left="4320" w:hanging="360"/>
      </w:pPr>
      <w:rPr>
        <w:rFonts w:ascii="Symbol" w:hAnsi="Symbol" w:hint="default"/>
      </w:rPr>
    </w:lvl>
    <w:lvl w:ilvl="6" w:tplc="271601CA" w:tentative="1">
      <w:start w:val="1"/>
      <w:numFmt w:val="bullet"/>
      <w:lvlText w:val=""/>
      <w:lvlJc w:val="left"/>
      <w:pPr>
        <w:tabs>
          <w:tab w:val="num" w:pos="5040"/>
        </w:tabs>
        <w:ind w:left="5040" w:hanging="360"/>
      </w:pPr>
      <w:rPr>
        <w:rFonts w:ascii="Symbol" w:hAnsi="Symbol" w:hint="default"/>
      </w:rPr>
    </w:lvl>
    <w:lvl w:ilvl="7" w:tplc="0F70AA48" w:tentative="1">
      <w:start w:val="1"/>
      <w:numFmt w:val="bullet"/>
      <w:lvlText w:val=""/>
      <w:lvlJc w:val="left"/>
      <w:pPr>
        <w:tabs>
          <w:tab w:val="num" w:pos="5760"/>
        </w:tabs>
        <w:ind w:left="5760" w:hanging="360"/>
      </w:pPr>
      <w:rPr>
        <w:rFonts w:ascii="Symbol" w:hAnsi="Symbol" w:hint="default"/>
      </w:rPr>
    </w:lvl>
    <w:lvl w:ilvl="8" w:tplc="F74241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414BF6"/>
    <w:multiLevelType w:val="multilevel"/>
    <w:tmpl w:val="B68E1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C310B0"/>
    <w:multiLevelType w:val="multilevel"/>
    <w:tmpl w:val="AAE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22E1A"/>
    <w:multiLevelType w:val="hybridMultilevel"/>
    <w:tmpl w:val="C5B0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AD6C1F"/>
    <w:multiLevelType w:val="hybridMultilevel"/>
    <w:tmpl w:val="D406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F5A59"/>
    <w:multiLevelType w:val="hybridMultilevel"/>
    <w:tmpl w:val="914ED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C64B1D"/>
    <w:multiLevelType w:val="multilevel"/>
    <w:tmpl w:val="AAE46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BA1534"/>
    <w:multiLevelType w:val="multilevel"/>
    <w:tmpl w:val="3640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E9051E"/>
    <w:multiLevelType w:val="hybridMultilevel"/>
    <w:tmpl w:val="1F7C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63975">
    <w:abstractNumId w:val="3"/>
  </w:num>
  <w:num w:numId="2" w16cid:durableId="515462709">
    <w:abstractNumId w:val="5"/>
  </w:num>
  <w:num w:numId="3" w16cid:durableId="878274935">
    <w:abstractNumId w:val="2"/>
  </w:num>
  <w:num w:numId="4" w16cid:durableId="840311804">
    <w:abstractNumId w:val="1"/>
  </w:num>
  <w:num w:numId="5" w16cid:durableId="1806896126">
    <w:abstractNumId w:val="11"/>
  </w:num>
  <w:num w:numId="6" w16cid:durableId="344475484">
    <w:abstractNumId w:val="12"/>
  </w:num>
  <w:num w:numId="7" w16cid:durableId="1681392344">
    <w:abstractNumId w:val="9"/>
  </w:num>
  <w:num w:numId="8" w16cid:durableId="31197856">
    <w:abstractNumId w:val="4"/>
  </w:num>
  <w:num w:numId="9" w16cid:durableId="1617251694">
    <w:abstractNumId w:val="8"/>
  </w:num>
  <w:num w:numId="10" w16cid:durableId="1435249938">
    <w:abstractNumId w:val="7"/>
  </w:num>
  <w:num w:numId="11" w16cid:durableId="155656133">
    <w:abstractNumId w:val="10"/>
  </w:num>
  <w:num w:numId="12" w16cid:durableId="683748349">
    <w:abstractNumId w:val="0"/>
  </w:num>
  <w:num w:numId="13" w16cid:durableId="887685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D7"/>
    <w:rsid w:val="00041A7E"/>
    <w:rsid w:val="00044DD2"/>
    <w:rsid w:val="000452B3"/>
    <w:rsid w:val="00052C2B"/>
    <w:rsid w:val="000554A5"/>
    <w:rsid w:val="0006574E"/>
    <w:rsid w:val="00077E6E"/>
    <w:rsid w:val="000821B5"/>
    <w:rsid w:val="000A1F63"/>
    <w:rsid w:val="000A47A2"/>
    <w:rsid w:val="000B1EF6"/>
    <w:rsid w:val="000B2CA6"/>
    <w:rsid w:val="000D0A47"/>
    <w:rsid w:val="000D478E"/>
    <w:rsid w:val="00100DDB"/>
    <w:rsid w:val="00123EBD"/>
    <w:rsid w:val="00126D2F"/>
    <w:rsid w:val="00196AAC"/>
    <w:rsid w:val="001B7C55"/>
    <w:rsid w:val="001D10E8"/>
    <w:rsid w:val="001D239C"/>
    <w:rsid w:val="001D60F6"/>
    <w:rsid w:val="00242081"/>
    <w:rsid w:val="00251F99"/>
    <w:rsid w:val="00271140"/>
    <w:rsid w:val="00272148"/>
    <w:rsid w:val="00282141"/>
    <w:rsid w:val="0029666D"/>
    <w:rsid w:val="002C4213"/>
    <w:rsid w:val="002D1EF5"/>
    <w:rsid w:val="002F4EE5"/>
    <w:rsid w:val="00302B13"/>
    <w:rsid w:val="00304DB0"/>
    <w:rsid w:val="00317A5E"/>
    <w:rsid w:val="00320263"/>
    <w:rsid w:val="00337DBF"/>
    <w:rsid w:val="00381659"/>
    <w:rsid w:val="0039365C"/>
    <w:rsid w:val="003A3A16"/>
    <w:rsid w:val="003A7B88"/>
    <w:rsid w:val="003B10C0"/>
    <w:rsid w:val="003B5C1D"/>
    <w:rsid w:val="003C4CCD"/>
    <w:rsid w:val="003C6F51"/>
    <w:rsid w:val="00432211"/>
    <w:rsid w:val="00447B7E"/>
    <w:rsid w:val="00451454"/>
    <w:rsid w:val="0047301D"/>
    <w:rsid w:val="004759EE"/>
    <w:rsid w:val="004773E1"/>
    <w:rsid w:val="0049368F"/>
    <w:rsid w:val="00495420"/>
    <w:rsid w:val="004D2B72"/>
    <w:rsid w:val="004D2F39"/>
    <w:rsid w:val="004F2EB4"/>
    <w:rsid w:val="00520690"/>
    <w:rsid w:val="00522240"/>
    <w:rsid w:val="005305E1"/>
    <w:rsid w:val="0053110C"/>
    <w:rsid w:val="00531721"/>
    <w:rsid w:val="005372FB"/>
    <w:rsid w:val="0056279B"/>
    <w:rsid w:val="00565139"/>
    <w:rsid w:val="00565BAF"/>
    <w:rsid w:val="005B1E29"/>
    <w:rsid w:val="005C364C"/>
    <w:rsid w:val="005D247C"/>
    <w:rsid w:val="00605729"/>
    <w:rsid w:val="00615494"/>
    <w:rsid w:val="00624BAC"/>
    <w:rsid w:val="00663AE5"/>
    <w:rsid w:val="00674DB0"/>
    <w:rsid w:val="006B2580"/>
    <w:rsid w:val="006D2FB9"/>
    <w:rsid w:val="006E1455"/>
    <w:rsid w:val="00707C16"/>
    <w:rsid w:val="007120E7"/>
    <w:rsid w:val="007331F3"/>
    <w:rsid w:val="00767913"/>
    <w:rsid w:val="007C300F"/>
    <w:rsid w:val="007C7B3D"/>
    <w:rsid w:val="007D61A2"/>
    <w:rsid w:val="007F13A7"/>
    <w:rsid w:val="00804352"/>
    <w:rsid w:val="00811674"/>
    <w:rsid w:val="0081633E"/>
    <w:rsid w:val="00821178"/>
    <w:rsid w:val="00850888"/>
    <w:rsid w:val="008610AA"/>
    <w:rsid w:val="008715E5"/>
    <w:rsid w:val="00877993"/>
    <w:rsid w:val="008B605D"/>
    <w:rsid w:val="008E60B8"/>
    <w:rsid w:val="008E6CA8"/>
    <w:rsid w:val="008F6EE0"/>
    <w:rsid w:val="009025FF"/>
    <w:rsid w:val="009027A4"/>
    <w:rsid w:val="0092159B"/>
    <w:rsid w:val="00940423"/>
    <w:rsid w:val="00953853"/>
    <w:rsid w:val="009B3A76"/>
    <w:rsid w:val="00A169E1"/>
    <w:rsid w:val="00A71329"/>
    <w:rsid w:val="00AB1030"/>
    <w:rsid w:val="00AE344B"/>
    <w:rsid w:val="00B0203C"/>
    <w:rsid w:val="00B045B9"/>
    <w:rsid w:val="00B2589F"/>
    <w:rsid w:val="00B305D3"/>
    <w:rsid w:val="00B3779F"/>
    <w:rsid w:val="00B3796A"/>
    <w:rsid w:val="00B45965"/>
    <w:rsid w:val="00B56521"/>
    <w:rsid w:val="00B622B7"/>
    <w:rsid w:val="00B63B88"/>
    <w:rsid w:val="00B93604"/>
    <w:rsid w:val="00BA40C4"/>
    <w:rsid w:val="00BD3907"/>
    <w:rsid w:val="00BD7993"/>
    <w:rsid w:val="00BF1198"/>
    <w:rsid w:val="00BF5DCE"/>
    <w:rsid w:val="00C64EAD"/>
    <w:rsid w:val="00C7353C"/>
    <w:rsid w:val="00C7675F"/>
    <w:rsid w:val="00C80FF6"/>
    <w:rsid w:val="00C82970"/>
    <w:rsid w:val="00CA17E8"/>
    <w:rsid w:val="00CA36FF"/>
    <w:rsid w:val="00CA4E5E"/>
    <w:rsid w:val="00CA5353"/>
    <w:rsid w:val="00CB7FCB"/>
    <w:rsid w:val="00CF287A"/>
    <w:rsid w:val="00D05218"/>
    <w:rsid w:val="00D27941"/>
    <w:rsid w:val="00D530CE"/>
    <w:rsid w:val="00DB6034"/>
    <w:rsid w:val="00E253D7"/>
    <w:rsid w:val="00E264CF"/>
    <w:rsid w:val="00E3170F"/>
    <w:rsid w:val="00E35EEE"/>
    <w:rsid w:val="00EB1340"/>
    <w:rsid w:val="00EB7A09"/>
    <w:rsid w:val="00EC243A"/>
    <w:rsid w:val="00F15018"/>
    <w:rsid w:val="00F27640"/>
    <w:rsid w:val="00F41B91"/>
    <w:rsid w:val="00F4330F"/>
    <w:rsid w:val="00F43C87"/>
    <w:rsid w:val="00F672BB"/>
    <w:rsid w:val="00F70440"/>
    <w:rsid w:val="00F8464B"/>
    <w:rsid w:val="00FA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4F41"/>
  <w15:docId w15:val="{96C7EED7-2F3F-455E-A38E-FC35A19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18"/>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after="60"/>
      <w:jc w:val="center"/>
    </w:pPr>
    <w:rPr>
      <w:rFonts w:ascii="Arial" w:eastAsia="Arial" w:hAnsi="Arial" w:cs="Arial"/>
    </w:rPr>
  </w:style>
  <w:style w:type="paragraph" w:styleId="ListParagraph">
    <w:name w:val="List Paragraph"/>
    <w:basedOn w:val="Normal"/>
    <w:uiPriority w:val="34"/>
    <w:qFormat/>
    <w:rsid w:val="00811674"/>
    <w:pPr>
      <w:ind w:left="720"/>
      <w:contextualSpacing/>
    </w:pPr>
  </w:style>
  <w:style w:type="character" w:styleId="Hyperlink">
    <w:name w:val="Hyperlink"/>
    <w:basedOn w:val="DefaultParagraphFont"/>
    <w:uiPriority w:val="99"/>
    <w:unhideWhenUsed/>
    <w:rsid w:val="00E35EEE"/>
    <w:rPr>
      <w:color w:val="0000FF" w:themeColor="hyperlink"/>
      <w:u w:val="single"/>
    </w:rPr>
  </w:style>
  <w:style w:type="character" w:styleId="UnresolvedMention">
    <w:name w:val="Unresolved Mention"/>
    <w:basedOn w:val="DefaultParagraphFont"/>
    <w:uiPriority w:val="99"/>
    <w:semiHidden/>
    <w:unhideWhenUsed/>
    <w:rsid w:val="00E35EEE"/>
    <w:rPr>
      <w:color w:val="605E5C"/>
      <w:shd w:val="clear" w:color="auto" w:fill="E1DFDD"/>
    </w:rPr>
  </w:style>
  <w:style w:type="character" w:styleId="FollowedHyperlink">
    <w:name w:val="FollowedHyperlink"/>
    <w:basedOn w:val="DefaultParagraphFont"/>
    <w:uiPriority w:val="99"/>
    <w:semiHidden/>
    <w:unhideWhenUsed/>
    <w:rsid w:val="00712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041471">
      <w:bodyDiv w:val="1"/>
      <w:marLeft w:val="0"/>
      <w:marRight w:val="0"/>
      <w:marTop w:val="0"/>
      <w:marBottom w:val="0"/>
      <w:divBdr>
        <w:top w:val="none" w:sz="0" w:space="0" w:color="auto"/>
        <w:left w:val="none" w:sz="0" w:space="0" w:color="auto"/>
        <w:bottom w:val="none" w:sz="0" w:space="0" w:color="auto"/>
        <w:right w:val="none" w:sz="0" w:space="0" w:color="auto"/>
      </w:divBdr>
    </w:div>
    <w:div w:id="1740127948">
      <w:bodyDiv w:val="1"/>
      <w:marLeft w:val="0"/>
      <w:marRight w:val="0"/>
      <w:marTop w:val="0"/>
      <w:marBottom w:val="0"/>
      <w:divBdr>
        <w:top w:val="none" w:sz="0" w:space="0" w:color="auto"/>
        <w:left w:val="none" w:sz="0" w:space="0" w:color="auto"/>
        <w:bottom w:val="none" w:sz="0" w:space="0" w:color="auto"/>
        <w:right w:val="none" w:sz="0" w:space="0" w:color="auto"/>
      </w:divBdr>
    </w:div>
    <w:div w:id="20217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venturella@outloo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security.att.com/blogs/security-essentials/stories-from-the-soc-something-smells-phish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security.att.com/blogs/security-essentials/business-email-compromise-bec-tracking-a-threat-actors-funny-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in/michael-venturella-189102195/%20" TargetMode="External"/><Relationship Id="rId4" Type="http://schemas.openxmlformats.org/officeDocument/2006/relationships/settings" Target="settings.xml"/><Relationship Id="rId9" Type="http://schemas.openxmlformats.org/officeDocument/2006/relationships/hyperlink" Target="https://www.michaelventurel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F584-4CF6-44FC-B1BD-0C90260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Venturella</cp:lastModifiedBy>
  <cp:revision>103</cp:revision>
  <dcterms:created xsi:type="dcterms:W3CDTF">2023-06-14T02:55:00Z</dcterms:created>
  <dcterms:modified xsi:type="dcterms:W3CDTF">2024-08-20T21:05:00Z</dcterms:modified>
</cp:coreProperties>
</file>